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3B64" w14:textId="52893704" w:rsidR="00FB48DB" w:rsidRPr="00AC7B48" w:rsidRDefault="006931D7" w:rsidP="00A442F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202020"/>
          <w:sz w:val="28"/>
          <w:szCs w:val="28"/>
        </w:rPr>
      </w:pPr>
      <w:r w:rsidRPr="00AC7B48">
        <w:rPr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6AA29F61" wp14:editId="6985578A">
            <wp:simplePos x="0" y="0"/>
            <wp:positionH relativeFrom="column">
              <wp:posOffset>53340</wp:posOffset>
            </wp:positionH>
            <wp:positionV relativeFrom="paragraph">
              <wp:posOffset>40005</wp:posOffset>
            </wp:positionV>
            <wp:extent cx="922655" cy="91440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8DB" w:rsidRPr="00AC7B48">
        <w:rPr>
          <w:rFonts w:ascii="Calibri-Bold" w:hAnsi="Calibri-Bold" w:cs="Calibri-Bold"/>
          <w:b/>
          <w:bCs/>
          <w:color w:val="202020"/>
          <w:sz w:val="40"/>
          <w:szCs w:val="40"/>
        </w:rPr>
        <w:t xml:space="preserve">Call for </w:t>
      </w:r>
      <w:r w:rsidR="004358BB" w:rsidRPr="00AC7B48">
        <w:rPr>
          <w:rFonts w:ascii="Calibri-Bold" w:hAnsi="Calibri-Bold" w:cs="Calibri-Bold"/>
          <w:b/>
          <w:bCs/>
          <w:color w:val="202020"/>
          <w:sz w:val="40"/>
          <w:szCs w:val="40"/>
        </w:rPr>
        <w:t>Applications</w:t>
      </w:r>
      <w:r w:rsidR="004358BB" w:rsidRPr="00AC7B48">
        <w:rPr>
          <w:rFonts w:ascii="Calibri-Bold" w:hAnsi="Calibri-Bold" w:cs="Calibri-Bold"/>
          <w:b/>
          <w:bCs/>
          <w:color w:val="202020"/>
          <w:sz w:val="28"/>
          <w:szCs w:val="28"/>
        </w:rPr>
        <w:t xml:space="preserve"> </w:t>
      </w:r>
    </w:p>
    <w:p w14:paraId="75108451" w14:textId="77777777" w:rsidR="004358BB" w:rsidRPr="006931D7" w:rsidRDefault="004358BB" w:rsidP="00A442F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202020"/>
          <w:sz w:val="28"/>
          <w:szCs w:val="28"/>
          <w:u w:val="single"/>
        </w:rPr>
      </w:pPr>
    </w:p>
    <w:p w14:paraId="167556A1" w14:textId="5F896989" w:rsidR="00FB48DB" w:rsidRPr="00AC7B48" w:rsidRDefault="00FB48DB" w:rsidP="00A442F6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color w:val="202020"/>
          <w:sz w:val="28"/>
          <w:szCs w:val="28"/>
        </w:rPr>
      </w:pPr>
      <w:r w:rsidRPr="00AC7B48">
        <w:rPr>
          <w:rFonts w:ascii="Calibri-BoldItalic" w:hAnsi="Calibri-BoldItalic" w:cs="Calibri-BoldItalic"/>
          <w:b/>
          <w:bCs/>
          <w:color w:val="202020"/>
          <w:sz w:val="28"/>
          <w:szCs w:val="28"/>
        </w:rPr>
        <w:t xml:space="preserve">Chair of the </w:t>
      </w:r>
      <w:r w:rsidR="002500FF">
        <w:rPr>
          <w:rFonts w:ascii="Calibri-BoldItalic" w:hAnsi="Calibri-BoldItalic" w:cs="Calibri-BoldItalic"/>
          <w:b/>
          <w:bCs/>
          <w:color w:val="202020"/>
          <w:sz w:val="28"/>
          <w:szCs w:val="28"/>
        </w:rPr>
        <w:t>Pilbara</w:t>
      </w:r>
      <w:r w:rsidRPr="00AC7B48">
        <w:rPr>
          <w:rFonts w:ascii="Calibri-BoldItalic" w:hAnsi="Calibri-BoldItalic" w:cs="Calibri-BoldItalic"/>
          <w:b/>
          <w:bCs/>
          <w:color w:val="202020"/>
          <w:sz w:val="28"/>
          <w:szCs w:val="28"/>
        </w:rPr>
        <w:t xml:space="preserve"> Regional Beef Research Committee</w:t>
      </w:r>
    </w:p>
    <w:p w14:paraId="1790C196" w14:textId="77777777" w:rsidR="00A442F6" w:rsidRDefault="00A442F6" w:rsidP="00FB48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02020"/>
          <w:sz w:val="28"/>
          <w:szCs w:val="28"/>
        </w:rPr>
      </w:pPr>
    </w:p>
    <w:p w14:paraId="46FB209E" w14:textId="77777777" w:rsidR="004358BB" w:rsidRDefault="004358BB" w:rsidP="00FB48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02020"/>
          <w:sz w:val="28"/>
          <w:szCs w:val="28"/>
        </w:rPr>
      </w:pPr>
    </w:p>
    <w:p w14:paraId="5EB39D82" w14:textId="5A3622BB" w:rsidR="00FB48DB" w:rsidRPr="000A2342" w:rsidRDefault="00FB48DB" w:rsidP="00435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02020"/>
          <w:sz w:val="24"/>
          <w:szCs w:val="24"/>
        </w:rPr>
      </w:pPr>
      <w:r w:rsidRPr="000A2342">
        <w:rPr>
          <w:rFonts w:ascii="Calibri" w:hAnsi="Calibri" w:cs="Calibri"/>
          <w:color w:val="202020"/>
          <w:sz w:val="24"/>
          <w:szCs w:val="24"/>
        </w:rPr>
        <w:t>The North Australia Beef Research Council Inc. (NABRC) is an independent,</w:t>
      </w:r>
      <w:r w:rsidR="004358BB" w:rsidRPr="000A2342">
        <w:rPr>
          <w:rFonts w:ascii="Calibri" w:hAnsi="Calibri" w:cs="Calibri"/>
          <w:color w:val="202020"/>
          <w:sz w:val="24"/>
          <w:szCs w:val="24"/>
        </w:rPr>
        <w:t xml:space="preserve"> </w:t>
      </w:r>
      <w:r w:rsidRPr="000A2342">
        <w:rPr>
          <w:rFonts w:ascii="Calibri" w:hAnsi="Calibri" w:cs="Calibri"/>
          <w:color w:val="202020"/>
          <w:sz w:val="24"/>
          <w:szCs w:val="24"/>
        </w:rPr>
        <w:t>incorporated association established in 199</w:t>
      </w:r>
      <w:r w:rsidR="00A442F6" w:rsidRPr="000A2342">
        <w:rPr>
          <w:rFonts w:ascii="Calibri" w:hAnsi="Calibri" w:cs="Calibri"/>
          <w:color w:val="202020"/>
          <w:sz w:val="24"/>
          <w:szCs w:val="24"/>
        </w:rPr>
        <w:t>3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 to provide recommendations on</w:t>
      </w:r>
      <w:r w:rsidR="004358BB" w:rsidRPr="000A2342">
        <w:rPr>
          <w:rFonts w:ascii="Calibri" w:hAnsi="Calibri" w:cs="Calibri"/>
          <w:color w:val="202020"/>
          <w:sz w:val="24"/>
          <w:szCs w:val="24"/>
        </w:rPr>
        <w:t xml:space="preserve"> 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Research, Development &amp; Adoption (RD&amp;A) priorities and planning for </w:t>
      </w:r>
      <w:r w:rsidR="00A442F6" w:rsidRPr="000A2342">
        <w:rPr>
          <w:rFonts w:ascii="Calibri" w:hAnsi="Calibri" w:cs="Calibri"/>
          <w:color w:val="202020"/>
          <w:sz w:val="24"/>
          <w:szCs w:val="24"/>
        </w:rPr>
        <w:t xml:space="preserve">grass-fed 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beef producers throughout northern Australia. </w:t>
      </w:r>
      <w:r w:rsidR="004358BB" w:rsidRPr="000A2342">
        <w:rPr>
          <w:rFonts w:ascii="Calibri" w:hAnsi="Calibri" w:cs="Calibri"/>
          <w:color w:val="202020"/>
          <w:sz w:val="24"/>
          <w:szCs w:val="24"/>
        </w:rPr>
        <w:t xml:space="preserve"> 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NABRC </w:t>
      </w:r>
      <w:r w:rsidR="004358BB" w:rsidRPr="000A2342">
        <w:rPr>
          <w:rFonts w:ascii="Calibri" w:hAnsi="Calibri" w:cs="Calibri"/>
          <w:color w:val="202020"/>
          <w:sz w:val="24"/>
          <w:szCs w:val="24"/>
        </w:rPr>
        <w:t xml:space="preserve">has 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eleven regional beef research committees (RBRCs) </w:t>
      </w:r>
      <w:r w:rsidR="004358BB" w:rsidRPr="000A2342">
        <w:rPr>
          <w:rFonts w:ascii="Calibri" w:hAnsi="Calibri" w:cs="Calibri"/>
          <w:color w:val="202020"/>
          <w:sz w:val="24"/>
          <w:szCs w:val="24"/>
        </w:rPr>
        <w:t xml:space="preserve">providing </w:t>
      </w:r>
      <w:r w:rsidR="00BF25C3">
        <w:rPr>
          <w:rFonts w:ascii="Calibri" w:hAnsi="Calibri" w:cs="Calibri"/>
          <w:color w:val="202020"/>
          <w:sz w:val="24"/>
          <w:szCs w:val="24"/>
        </w:rPr>
        <w:t>‘</w:t>
      </w:r>
      <w:r w:rsidR="004358BB" w:rsidRPr="000A2342">
        <w:rPr>
          <w:rFonts w:ascii="Calibri" w:hAnsi="Calibri" w:cs="Calibri"/>
          <w:color w:val="202020"/>
          <w:sz w:val="24"/>
          <w:szCs w:val="24"/>
        </w:rPr>
        <w:t>grass roots</w:t>
      </w:r>
      <w:r w:rsidR="00BF25C3">
        <w:rPr>
          <w:rFonts w:ascii="Calibri" w:hAnsi="Calibri" w:cs="Calibri"/>
          <w:color w:val="202020"/>
          <w:sz w:val="24"/>
          <w:szCs w:val="24"/>
        </w:rPr>
        <w:t>’</w:t>
      </w:r>
      <w:r w:rsidR="004358BB" w:rsidRPr="000A2342">
        <w:rPr>
          <w:rFonts w:ascii="Calibri" w:hAnsi="Calibri" w:cs="Calibri"/>
          <w:color w:val="202020"/>
          <w:sz w:val="24"/>
          <w:szCs w:val="24"/>
        </w:rPr>
        <w:t xml:space="preserve"> input – 6 in 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Queensland, </w:t>
      </w:r>
      <w:r w:rsidR="004358BB" w:rsidRPr="000A2342">
        <w:rPr>
          <w:rFonts w:ascii="Calibri" w:hAnsi="Calibri" w:cs="Calibri"/>
          <w:color w:val="202020"/>
          <w:sz w:val="24"/>
          <w:szCs w:val="24"/>
        </w:rPr>
        <w:t xml:space="preserve">3 in the </w:t>
      </w:r>
      <w:r w:rsidRPr="000A2342">
        <w:rPr>
          <w:rFonts w:ascii="Calibri" w:hAnsi="Calibri" w:cs="Calibri"/>
          <w:color w:val="202020"/>
          <w:sz w:val="24"/>
          <w:szCs w:val="24"/>
        </w:rPr>
        <w:t>Northern</w:t>
      </w:r>
      <w:r w:rsidR="00A442F6" w:rsidRPr="000A2342">
        <w:rPr>
          <w:rFonts w:ascii="Calibri" w:hAnsi="Calibri" w:cs="Calibri"/>
          <w:color w:val="202020"/>
          <w:sz w:val="24"/>
          <w:szCs w:val="24"/>
        </w:rPr>
        <w:t xml:space="preserve"> 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Territory and </w:t>
      </w:r>
      <w:r w:rsidR="004358BB" w:rsidRPr="000A2342">
        <w:rPr>
          <w:rFonts w:ascii="Calibri" w:hAnsi="Calibri" w:cs="Calibri"/>
          <w:color w:val="202020"/>
          <w:sz w:val="24"/>
          <w:szCs w:val="24"/>
        </w:rPr>
        <w:t xml:space="preserve">2 in 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Western Australia </w:t>
      </w:r>
    </w:p>
    <w:p w14:paraId="3D36BB5B" w14:textId="77777777" w:rsidR="00A442F6" w:rsidRPr="000A2342" w:rsidRDefault="00A442F6" w:rsidP="00435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02020"/>
          <w:sz w:val="16"/>
          <w:szCs w:val="16"/>
        </w:rPr>
      </w:pPr>
    </w:p>
    <w:p w14:paraId="07CADAFA" w14:textId="4CFD73C7" w:rsidR="00FB48DB" w:rsidRDefault="00CB48B4" w:rsidP="00435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02020"/>
          <w:sz w:val="24"/>
          <w:szCs w:val="24"/>
        </w:rPr>
      </w:pPr>
      <w:r w:rsidRPr="000A2342">
        <w:rPr>
          <w:rFonts w:ascii="Calibri" w:hAnsi="Calibri" w:cs="Calibri"/>
          <w:color w:val="202020"/>
          <w:sz w:val="24"/>
          <w:szCs w:val="24"/>
        </w:rPr>
        <w:t xml:space="preserve">The </w:t>
      </w:r>
      <w:r w:rsidR="002500FF">
        <w:rPr>
          <w:rFonts w:ascii="Calibri" w:hAnsi="Calibri" w:cs="Calibri"/>
          <w:color w:val="202020"/>
          <w:sz w:val="24"/>
          <w:szCs w:val="24"/>
        </w:rPr>
        <w:t>Pilbara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 RBRC Chair will provide the critical interface between RD&amp;A providers and the needs of the </w:t>
      </w:r>
      <w:r w:rsidR="00BF25C3">
        <w:rPr>
          <w:rFonts w:ascii="Calibri" w:hAnsi="Calibri" w:cs="Calibri"/>
          <w:color w:val="202020"/>
          <w:sz w:val="24"/>
          <w:szCs w:val="24"/>
        </w:rPr>
        <w:t>Pilbara region’s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 grass-fed beef producers.  The </w:t>
      </w:r>
      <w:r w:rsidR="00A442F6" w:rsidRPr="000A2342">
        <w:rPr>
          <w:rFonts w:ascii="Calibri" w:hAnsi="Calibri" w:cs="Calibri"/>
          <w:color w:val="202020"/>
          <w:sz w:val="24"/>
          <w:szCs w:val="24"/>
        </w:rPr>
        <w:t>Department of Primary Industries and Regional Development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 provides a </w:t>
      </w:r>
      <w:r w:rsidR="00FB48DB" w:rsidRPr="000A2342">
        <w:rPr>
          <w:rFonts w:ascii="Calibri" w:hAnsi="Calibri" w:cs="Calibri"/>
          <w:color w:val="202020"/>
          <w:sz w:val="24"/>
          <w:szCs w:val="24"/>
        </w:rPr>
        <w:t xml:space="preserve">secretariat 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to support the </w:t>
      </w:r>
      <w:r w:rsidR="002500FF">
        <w:rPr>
          <w:rFonts w:ascii="Calibri" w:hAnsi="Calibri" w:cs="Calibri"/>
          <w:color w:val="202020"/>
          <w:sz w:val="24"/>
          <w:szCs w:val="24"/>
        </w:rPr>
        <w:t>Pilbara</w:t>
      </w:r>
      <w:r w:rsidR="00FB48DB" w:rsidRPr="000A2342">
        <w:rPr>
          <w:rFonts w:ascii="Calibri" w:hAnsi="Calibri" w:cs="Calibri"/>
          <w:color w:val="202020"/>
          <w:sz w:val="24"/>
          <w:szCs w:val="24"/>
        </w:rPr>
        <w:t xml:space="preserve"> RBRC</w:t>
      </w:r>
      <w:r w:rsidR="00BF25C3">
        <w:rPr>
          <w:rFonts w:ascii="Calibri" w:hAnsi="Calibri" w:cs="Calibri"/>
          <w:color w:val="202020"/>
          <w:sz w:val="24"/>
          <w:szCs w:val="24"/>
        </w:rPr>
        <w:t xml:space="preserve">, and NABRC provides an induction program </w:t>
      </w:r>
      <w:r w:rsidR="00920F26">
        <w:rPr>
          <w:rFonts w:ascii="Calibri" w:hAnsi="Calibri" w:cs="Calibri"/>
          <w:color w:val="202020"/>
          <w:sz w:val="24"/>
          <w:szCs w:val="24"/>
        </w:rPr>
        <w:t xml:space="preserve">and support </w:t>
      </w:r>
      <w:r w:rsidR="00BF25C3">
        <w:rPr>
          <w:rFonts w:ascii="Calibri" w:hAnsi="Calibri" w:cs="Calibri"/>
          <w:color w:val="202020"/>
          <w:sz w:val="24"/>
          <w:szCs w:val="24"/>
        </w:rPr>
        <w:t>to assist the successful applicant in stepping into the role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.  All RBRC chairs </w:t>
      </w:r>
      <w:r w:rsidR="00FB48DB" w:rsidRPr="000A2342">
        <w:rPr>
          <w:rFonts w:ascii="Calibri" w:hAnsi="Calibri" w:cs="Calibri"/>
          <w:color w:val="202020"/>
          <w:sz w:val="24"/>
          <w:szCs w:val="24"/>
        </w:rPr>
        <w:t>are also members of</w:t>
      </w:r>
      <w:r w:rsidR="00A442F6" w:rsidRPr="000A2342">
        <w:rPr>
          <w:rFonts w:ascii="Calibri" w:hAnsi="Calibri" w:cs="Calibri"/>
          <w:color w:val="202020"/>
          <w:sz w:val="24"/>
          <w:szCs w:val="24"/>
        </w:rPr>
        <w:t xml:space="preserve"> </w:t>
      </w:r>
      <w:r w:rsidR="00FB48DB" w:rsidRPr="000A2342">
        <w:rPr>
          <w:rFonts w:ascii="Calibri" w:hAnsi="Calibri" w:cs="Calibri"/>
          <w:color w:val="202020"/>
          <w:sz w:val="24"/>
          <w:szCs w:val="24"/>
        </w:rPr>
        <w:t xml:space="preserve">MLA’s Northern Producer Panel 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which has </w:t>
      </w:r>
      <w:r w:rsidR="00FB48DB" w:rsidRPr="000A2342">
        <w:rPr>
          <w:rFonts w:ascii="Calibri" w:hAnsi="Calibri" w:cs="Calibri"/>
          <w:color w:val="202020"/>
          <w:sz w:val="24"/>
          <w:szCs w:val="24"/>
        </w:rPr>
        <w:t xml:space="preserve">a key role in </w:t>
      </w:r>
      <w:r w:rsidR="00111922" w:rsidRPr="000A2342">
        <w:rPr>
          <w:rFonts w:ascii="Calibri" w:hAnsi="Calibri" w:cs="Calibri"/>
          <w:color w:val="202020"/>
          <w:sz w:val="24"/>
          <w:szCs w:val="24"/>
        </w:rPr>
        <w:t>MLA’s consultation framework</w:t>
      </w:r>
      <w:r w:rsidRPr="000A2342">
        <w:rPr>
          <w:rFonts w:ascii="Calibri" w:hAnsi="Calibri" w:cs="Calibri"/>
          <w:color w:val="202020"/>
          <w:sz w:val="24"/>
          <w:szCs w:val="24"/>
        </w:rPr>
        <w:t>,</w:t>
      </w:r>
      <w:r w:rsidR="00111922" w:rsidRPr="000A2342">
        <w:rPr>
          <w:rFonts w:ascii="Calibri" w:hAnsi="Calibri" w:cs="Calibri"/>
          <w:color w:val="202020"/>
          <w:sz w:val="24"/>
          <w:szCs w:val="24"/>
        </w:rPr>
        <w:t xml:space="preserve"> including RD&amp;A project assessment. </w:t>
      </w:r>
    </w:p>
    <w:p w14:paraId="5D13A2A6" w14:textId="77777777" w:rsidR="00BF25C3" w:rsidRPr="00BF25C3" w:rsidRDefault="00BF25C3" w:rsidP="00435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02020"/>
          <w:sz w:val="16"/>
          <w:szCs w:val="16"/>
        </w:rPr>
      </w:pPr>
    </w:p>
    <w:p w14:paraId="07522879" w14:textId="7BE51151" w:rsidR="00BF25C3" w:rsidRPr="000A2342" w:rsidRDefault="00BF25C3" w:rsidP="00435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02020"/>
          <w:sz w:val="24"/>
          <w:szCs w:val="24"/>
        </w:rPr>
      </w:pPr>
      <w:r>
        <w:rPr>
          <w:rFonts w:ascii="Calibri" w:hAnsi="Calibri" w:cs="Calibri"/>
          <w:color w:val="202020"/>
          <w:sz w:val="24"/>
          <w:szCs w:val="24"/>
        </w:rPr>
        <w:t>This role provides an opportunity for a committed individual to support their industry’s growth, develop leadership skills and strengthen their network across northern Australia.</w:t>
      </w:r>
    </w:p>
    <w:p w14:paraId="2A240276" w14:textId="77777777" w:rsidR="00A442F6" w:rsidRPr="000A2342" w:rsidRDefault="00A442F6" w:rsidP="00FB48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02020"/>
          <w:sz w:val="14"/>
          <w:szCs w:val="14"/>
        </w:rPr>
      </w:pPr>
    </w:p>
    <w:p w14:paraId="0F611760" w14:textId="36F1390C" w:rsidR="00FB48DB" w:rsidRPr="000A2342" w:rsidRDefault="00FB48DB" w:rsidP="00CB48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02020"/>
          <w:sz w:val="24"/>
          <w:szCs w:val="24"/>
        </w:rPr>
      </w:pPr>
      <w:r w:rsidRPr="000A2342">
        <w:rPr>
          <w:rFonts w:ascii="Calibri" w:hAnsi="Calibri" w:cs="Calibri"/>
          <w:color w:val="202020"/>
          <w:sz w:val="24"/>
          <w:szCs w:val="24"/>
        </w:rPr>
        <w:t>NABRC is</w:t>
      </w:r>
      <w:r w:rsidR="00111922" w:rsidRPr="000A2342">
        <w:rPr>
          <w:rFonts w:ascii="Calibri" w:hAnsi="Calibri" w:cs="Calibri"/>
          <w:color w:val="202020"/>
          <w:sz w:val="24"/>
          <w:szCs w:val="24"/>
        </w:rPr>
        <w:t xml:space="preserve"> 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seeking </w:t>
      </w:r>
      <w:r w:rsidR="00CB48B4" w:rsidRPr="000A2342">
        <w:rPr>
          <w:rFonts w:ascii="Calibri" w:hAnsi="Calibri" w:cs="Calibri"/>
          <w:color w:val="202020"/>
          <w:sz w:val="24"/>
          <w:szCs w:val="24"/>
        </w:rPr>
        <w:t xml:space="preserve">applications 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for the Chair for the </w:t>
      </w:r>
      <w:r w:rsidR="002500FF">
        <w:rPr>
          <w:rFonts w:ascii="Calibri" w:hAnsi="Calibri" w:cs="Calibri"/>
          <w:color w:val="202020"/>
          <w:sz w:val="24"/>
          <w:szCs w:val="24"/>
        </w:rPr>
        <w:t>Pilbara</w:t>
      </w:r>
      <w:r w:rsidR="00111922" w:rsidRPr="000A2342">
        <w:rPr>
          <w:rFonts w:ascii="Calibri" w:hAnsi="Calibri" w:cs="Calibri"/>
          <w:color w:val="202020"/>
          <w:sz w:val="24"/>
          <w:szCs w:val="24"/>
        </w:rPr>
        <w:t xml:space="preserve"> RBRC</w:t>
      </w:r>
      <w:r w:rsidRPr="000A2342">
        <w:rPr>
          <w:rFonts w:ascii="Calibri" w:hAnsi="Calibri" w:cs="Calibri"/>
          <w:color w:val="202020"/>
          <w:sz w:val="24"/>
          <w:szCs w:val="24"/>
        </w:rPr>
        <w:t>.</w:t>
      </w:r>
      <w:r w:rsidR="00CB48B4" w:rsidRPr="000A2342">
        <w:rPr>
          <w:rFonts w:ascii="Calibri" w:hAnsi="Calibri" w:cs="Calibri"/>
          <w:color w:val="202020"/>
          <w:sz w:val="24"/>
          <w:szCs w:val="24"/>
        </w:rPr>
        <w:t xml:space="preserve">  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The </w:t>
      </w:r>
      <w:r w:rsidR="00CB48B4" w:rsidRPr="000A2342">
        <w:rPr>
          <w:rFonts w:ascii="Calibri" w:hAnsi="Calibri" w:cs="Calibri"/>
          <w:color w:val="202020"/>
          <w:sz w:val="24"/>
          <w:szCs w:val="24"/>
        </w:rPr>
        <w:t>p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osition is open to any grass-fed beef producer residing in the </w:t>
      </w:r>
      <w:r w:rsidR="002500FF">
        <w:rPr>
          <w:rFonts w:ascii="Calibri" w:hAnsi="Calibri" w:cs="Calibri"/>
          <w:color w:val="202020"/>
          <w:sz w:val="24"/>
          <w:szCs w:val="24"/>
        </w:rPr>
        <w:t>Pilbara</w:t>
      </w:r>
      <w:r w:rsidR="00CB48B4" w:rsidRPr="000A2342">
        <w:rPr>
          <w:rFonts w:ascii="Calibri" w:hAnsi="Calibri" w:cs="Calibri"/>
          <w:color w:val="202020"/>
          <w:sz w:val="24"/>
          <w:szCs w:val="24"/>
        </w:rPr>
        <w:t xml:space="preserve"> </w:t>
      </w:r>
      <w:r w:rsidRPr="000A2342">
        <w:rPr>
          <w:rFonts w:ascii="Calibri" w:hAnsi="Calibri" w:cs="Calibri"/>
          <w:color w:val="202020"/>
          <w:sz w:val="24"/>
          <w:szCs w:val="24"/>
        </w:rPr>
        <w:t>region. The successful candidate will have:</w:t>
      </w:r>
    </w:p>
    <w:p w14:paraId="35AFED64" w14:textId="77777777" w:rsidR="00A442F6" w:rsidRPr="000A2342" w:rsidRDefault="00A442F6" w:rsidP="00FB48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02020"/>
          <w:sz w:val="24"/>
          <w:szCs w:val="24"/>
        </w:rPr>
      </w:pPr>
    </w:p>
    <w:p w14:paraId="1ACA7DDE" w14:textId="35A289FB" w:rsidR="00FB48DB" w:rsidRPr="000A2342" w:rsidRDefault="00FB48DB" w:rsidP="009065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02020"/>
          <w:sz w:val="24"/>
          <w:szCs w:val="24"/>
        </w:rPr>
      </w:pPr>
      <w:r w:rsidRPr="000A2342">
        <w:rPr>
          <w:rFonts w:ascii="Calibri" w:hAnsi="Calibri" w:cs="Calibri"/>
          <w:color w:val="202020"/>
          <w:sz w:val="24"/>
          <w:szCs w:val="24"/>
        </w:rPr>
        <w:t xml:space="preserve">Demonstrated commercial </w:t>
      </w:r>
      <w:r w:rsidR="00CB48B4" w:rsidRPr="000A2342">
        <w:rPr>
          <w:rFonts w:ascii="Calibri" w:hAnsi="Calibri" w:cs="Calibri"/>
          <w:color w:val="202020"/>
          <w:sz w:val="24"/>
          <w:szCs w:val="24"/>
        </w:rPr>
        <w:t xml:space="preserve">grass-fed </w:t>
      </w:r>
      <w:r w:rsidRPr="000A2342">
        <w:rPr>
          <w:rFonts w:ascii="Calibri" w:hAnsi="Calibri" w:cs="Calibri"/>
          <w:color w:val="202020"/>
          <w:sz w:val="24"/>
          <w:szCs w:val="24"/>
        </w:rPr>
        <w:t>beef experience</w:t>
      </w:r>
    </w:p>
    <w:p w14:paraId="3EBA7C8C" w14:textId="37943A86" w:rsidR="000A2342" w:rsidRPr="000A2342" w:rsidRDefault="000A2342" w:rsidP="000A23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02020"/>
          <w:sz w:val="24"/>
          <w:szCs w:val="24"/>
        </w:rPr>
      </w:pPr>
      <w:r w:rsidRPr="000A2342">
        <w:rPr>
          <w:rFonts w:ascii="Calibri" w:hAnsi="Calibri" w:cs="Calibri"/>
          <w:color w:val="202020"/>
          <w:sz w:val="24"/>
          <w:szCs w:val="24"/>
        </w:rPr>
        <w:t xml:space="preserve">Detailed knowledge of beef cattle production in the </w:t>
      </w:r>
      <w:r w:rsidR="002500FF">
        <w:rPr>
          <w:rFonts w:ascii="Calibri" w:hAnsi="Calibri" w:cs="Calibri"/>
          <w:color w:val="202020"/>
          <w:sz w:val="24"/>
          <w:szCs w:val="24"/>
        </w:rPr>
        <w:t>Pilbara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 region</w:t>
      </w:r>
    </w:p>
    <w:p w14:paraId="654B65C5" w14:textId="4C960670" w:rsidR="00FB48DB" w:rsidRPr="000A2342" w:rsidRDefault="00FB48DB" w:rsidP="009065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02020"/>
          <w:sz w:val="24"/>
          <w:szCs w:val="24"/>
        </w:rPr>
      </w:pPr>
      <w:r w:rsidRPr="000A2342">
        <w:rPr>
          <w:rFonts w:ascii="Calibri" w:hAnsi="Calibri" w:cs="Calibri"/>
          <w:color w:val="202020"/>
          <w:sz w:val="24"/>
          <w:szCs w:val="24"/>
        </w:rPr>
        <w:t>Strong interest in beef production RD&amp;A</w:t>
      </w:r>
    </w:p>
    <w:p w14:paraId="75E6A2B3" w14:textId="3281D5C6" w:rsidR="00FB48DB" w:rsidRPr="000A2342" w:rsidRDefault="00FB48DB" w:rsidP="009065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02020"/>
          <w:sz w:val="24"/>
          <w:szCs w:val="24"/>
        </w:rPr>
      </w:pPr>
      <w:r w:rsidRPr="000A2342">
        <w:rPr>
          <w:rFonts w:ascii="Calibri" w:hAnsi="Calibri" w:cs="Calibri"/>
          <w:color w:val="202020"/>
          <w:sz w:val="24"/>
          <w:szCs w:val="24"/>
        </w:rPr>
        <w:t>Capability and a willingness to take a leadership role</w:t>
      </w:r>
      <w:r w:rsidR="000A2342">
        <w:rPr>
          <w:rFonts w:ascii="Calibri" w:hAnsi="Calibri" w:cs="Calibri"/>
          <w:color w:val="202020"/>
          <w:sz w:val="24"/>
          <w:szCs w:val="24"/>
        </w:rPr>
        <w:t>,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 to collate </w:t>
      </w:r>
      <w:r w:rsidR="000A2342">
        <w:rPr>
          <w:rFonts w:ascii="Calibri" w:hAnsi="Calibri" w:cs="Calibri"/>
          <w:color w:val="202020"/>
          <w:sz w:val="24"/>
          <w:szCs w:val="24"/>
        </w:rPr>
        <w:t xml:space="preserve">and advocate for </w:t>
      </w:r>
      <w:r w:rsidRPr="000A2342">
        <w:rPr>
          <w:rFonts w:ascii="Calibri" w:hAnsi="Calibri" w:cs="Calibri"/>
          <w:color w:val="202020"/>
          <w:sz w:val="24"/>
          <w:szCs w:val="24"/>
        </w:rPr>
        <w:t xml:space="preserve">RD&amp;A priorities on behalf of </w:t>
      </w:r>
      <w:r w:rsidR="00111922" w:rsidRPr="000A2342">
        <w:rPr>
          <w:rFonts w:ascii="Calibri" w:hAnsi="Calibri" w:cs="Calibri"/>
          <w:color w:val="202020"/>
          <w:sz w:val="24"/>
          <w:szCs w:val="24"/>
        </w:rPr>
        <w:t xml:space="preserve">the </w:t>
      </w:r>
      <w:r w:rsidR="002500FF">
        <w:rPr>
          <w:rFonts w:ascii="Calibri" w:hAnsi="Calibri" w:cs="Calibri"/>
          <w:color w:val="202020"/>
          <w:sz w:val="24"/>
          <w:szCs w:val="24"/>
        </w:rPr>
        <w:t>Pilbara</w:t>
      </w:r>
    </w:p>
    <w:p w14:paraId="4785C0F6" w14:textId="77777777" w:rsidR="00750862" w:rsidRPr="00750862" w:rsidRDefault="00FB48DB" w:rsidP="00FB48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02020"/>
          <w:sz w:val="24"/>
          <w:szCs w:val="24"/>
        </w:rPr>
      </w:pPr>
      <w:r w:rsidRPr="00750862">
        <w:rPr>
          <w:rFonts w:ascii="Calibri" w:hAnsi="Calibri" w:cs="Calibri"/>
          <w:color w:val="202020"/>
          <w:sz w:val="24"/>
          <w:szCs w:val="24"/>
        </w:rPr>
        <w:t>Demonstrated</w:t>
      </w:r>
      <w:r w:rsidR="000A2342" w:rsidRPr="00750862">
        <w:rPr>
          <w:rFonts w:ascii="Calibri" w:hAnsi="Calibri" w:cs="Calibri"/>
          <w:color w:val="202020"/>
          <w:sz w:val="24"/>
          <w:szCs w:val="24"/>
        </w:rPr>
        <w:t xml:space="preserve"> skills in a) </w:t>
      </w:r>
      <w:r w:rsidR="006E0B25" w:rsidRPr="00750862">
        <w:rPr>
          <w:rFonts w:ascii="Calibri" w:hAnsi="Calibri" w:cs="Calibri"/>
          <w:color w:val="202020"/>
          <w:sz w:val="24"/>
          <w:szCs w:val="24"/>
        </w:rPr>
        <w:t xml:space="preserve">communication </w:t>
      </w:r>
      <w:r w:rsidR="000A2342" w:rsidRPr="00750862">
        <w:rPr>
          <w:rFonts w:ascii="Calibri" w:hAnsi="Calibri" w:cs="Calibri"/>
          <w:color w:val="202020"/>
          <w:sz w:val="24"/>
          <w:szCs w:val="24"/>
        </w:rPr>
        <w:t>(written and verbal),</w:t>
      </w:r>
      <w:r w:rsidR="00750862" w:rsidRPr="00750862">
        <w:rPr>
          <w:rFonts w:ascii="Calibri" w:hAnsi="Calibri" w:cs="Calibri"/>
          <w:color w:val="202020"/>
          <w:sz w:val="24"/>
          <w:szCs w:val="24"/>
        </w:rPr>
        <w:t xml:space="preserve"> </w:t>
      </w:r>
      <w:r w:rsidRPr="00750862">
        <w:rPr>
          <w:rFonts w:ascii="Calibri" w:hAnsi="Calibri" w:cs="Calibri"/>
          <w:color w:val="202020"/>
          <w:sz w:val="24"/>
          <w:szCs w:val="24"/>
        </w:rPr>
        <w:t>negotiation and influencing</w:t>
      </w:r>
      <w:r w:rsidR="00750862" w:rsidRPr="00750862">
        <w:rPr>
          <w:rFonts w:ascii="Calibri" w:hAnsi="Calibri" w:cs="Calibri"/>
          <w:color w:val="202020"/>
          <w:sz w:val="24"/>
          <w:szCs w:val="24"/>
        </w:rPr>
        <w:t xml:space="preserve">, and b) an ability to provide positive and constructive feedback; </w:t>
      </w:r>
    </w:p>
    <w:p w14:paraId="49E3E643" w14:textId="43657170" w:rsidR="00FB48DB" w:rsidRPr="00750862" w:rsidRDefault="00FB48DB" w:rsidP="00FB48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02020"/>
          <w:sz w:val="24"/>
          <w:szCs w:val="24"/>
        </w:rPr>
      </w:pPr>
      <w:r w:rsidRPr="00750862">
        <w:rPr>
          <w:rFonts w:ascii="Calibri" w:hAnsi="Calibri" w:cs="Calibri"/>
          <w:color w:val="202020"/>
          <w:sz w:val="24"/>
          <w:szCs w:val="24"/>
        </w:rPr>
        <w:t>Strategic thinking skills</w:t>
      </w:r>
    </w:p>
    <w:p w14:paraId="0924A7B3" w14:textId="77777777" w:rsidR="00750862" w:rsidRPr="00750862" w:rsidRDefault="00FB48DB" w:rsidP="00750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0862">
        <w:rPr>
          <w:rFonts w:ascii="Calibri" w:hAnsi="Calibri" w:cs="Calibri"/>
          <w:color w:val="202020"/>
          <w:sz w:val="24"/>
          <w:szCs w:val="24"/>
        </w:rPr>
        <w:t xml:space="preserve">Capacity to </w:t>
      </w:r>
      <w:r w:rsidR="00750862" w:rsidRPr="00750862">
        <w:rPr>
          <w:rFonts w:ascii="Calibri" w:hAnsi="Calibri" w:cs="Calibri"/>
          <w:color w:val="202020"/>
          <w:sz w:val="24"/>
          <w:szCs w:val="24"/>
        </w:rPr>
        <w:t>undertake the role along with work and family commitments. (</w:t>
      </w:r>
      <w:r w:rsidR="00750862">
        <w:rPr>
          <w:rFonts w:ascii="Calibri" w:hAnsi="Calibri" w:cs="Calibri"/>
          <w:color w:val="202020"/>
          <w:sz w:val="24"/>
          <w:szCs w:val="24"/>
        </w:rPr>
        <w:t>See</w:t>
      </w:r>
      <w:r w:rsidR="00750862" w:rsidRPr="00750862">
        <w:rPr>
          <w:rFonts w:ascii="Calibri" w:hAnsi="Calibri" w:cs="Calibri"/>
          <w:color w:val="202020"/>
          <w:sz w:val="24"/>
          <w:szCs w:val="24"/>
        </w:rPr>
        <w:t xml:space="preserve"> table below </w:t>
      </w:r>
      <w:r w:rsidR="00750862">
        <w:rPr>
          <w:rFonts w:ascii="Calibri" w:hAnsi="Calibri" w:cs="Calibri"/>
          <w:color w:val="202020"/>
          <w:sz w:val="24"/>
          <w:szCs w:val="24"/>
        </w:rPr>
        <w:t xml:space="preserve">an indication of the time and travel </w:t>
      </w:r>
      <w:r w:rsidR="00750862" w:rsidRPr="00750862">
        <w:rPr>
          <w:rFonts w:ascii="Calibri" w:hAnsi="Calibri" w:cs="Calibri"/>
          <w:color w:val="202020"/>
          <w:sz w:val="24"/>
          <w:szCs w:val="24"/>
        </w:rPr>
        <w:t xml:space="preserve">involved). </w:t>
      </w:r>
    </w:p>
    <w:p w14:paraId="2E397322" w14:textId="4B8D3BF3" w:rsidR="000A2342" w:rsidRPr="00750862" w:rsidRDefault="005F3EB4" w:rsidP="005F3EB4">
      <w:pPr>
        <w:jc w:val="both"/>
        <w:rPr>
          <w:rFonts w:ascii="Calibri" w:hAnsi="Calibri" w:cs="Calibri"/>
          <w:color w:val="202020"/>
          <w:sz w:val="24"/>
          <w:szCs w:val="24"/>
        </w:rPr>
      </w:pPr>
      <w:r>
        <w:rPr>
          <w:rFonts w:ascii="Calibri" w:hAnsi="Calibri" w:cs="Calibri"/>
          <w:b/>
          <w:bCs/>
          <w:color w:val="202020"/>
          <w:sz w:val="24"/>
          <w:szCs w:val="24"/>
        </w:rPr>
        <w:t xml:space="preserve">Want </w:t>
      </w:r>
      <w:r w:rsidRPr="005F3EB4">
        <w:rPr>
          <w:rFonts w:ascii="Calibri" w:hAnsi="Calibri" w:cs="Calibri"/>
          <w:b/>
          <w:bCs/>
          <w:color w:val="202020"/>
          <w:sz w:val="24"/>
          <w:szCs w:val="24"/>
        </w:rPr>
        <w:t>More Information</w:t>
      </w:r>
      <w:r>
        <w:rPr>
          <w:rFonts w:ascii="Calibri" w:hAnsi="Calibri" w:cs="Calibri"/>
          <w:b/>
          <w:bCs/>
          <w:color w:val="202020"/>
          <w:sz w:val="24"/>
          <w:szCs w:val="24"/>
        </w:rPr>
        <w:t>?</w:t>
      </w:r>
      <w:r>
        <w:rPr>
          <w:rFonts w:ascii="Calibri" w:hAnsi="Calibri" w:cs="Calibri"/>
          <w:color w:val="202020"/>
          <w:sz w:val="24"/>
          <w:szCs w:val="24"/>
        </w:rPr>
        <w:t xml:space="preserve">  Contact </w:t>
      </w:r>
      <w:r w:rsidR="000A2342" w:rsidRPr="00750862">
        <w:rPr>
          <w:rFonts w:ascii="Calibri" w:hAnsi="Calibri" w:cs="Calibri"/>
          <w:color w:val="202020"/>
          <w:sz w:val="24"/>
          <w:szCs w:val="24"/>
        </w:rPr>
        <w:t>John Taylor, NABRC Chair 0429 725 838</w:t>
      </w:r>
      <w:r w:rsidR="00750862" w:rsidRPr="00750862">
        <w:rPr>
          <w:rFonts w:ascii="Calibri" w:hAnsi="Calibri" w:cs="Calibri"/>
          <w:color w:val="202020"/>
          <w:sz w:val="24"/>
          <w:szCs w:val="24"/>
        </w:rPr>
        <w:t xml:space="preserve"> or </w:t>
      </w:r>
      <w:r w:rsidR="002500FF">
        <w:rPr>
          <w:rFonts w:ascii="Calibri" w:hAnsi="Calibri" w:cs="Calibri"/>
          <w:color w:val="202020"/>
          <w:sz w:val="24"/>
          <w:szCs w:val="24"/>
        </w:rPr>
        <w:t>Bron Christens</w:t>
      </w:r>
      <w:r w:rsidR="00BF25C3">
        <w:rPr>
          <w:rFonts w:ascii="Calibri" w:hAnsi="Calibri" w:cs="Calibri"/>
          <w:color w:val="202020"/>
          <w:sz w:val="24"/>
          <w:szCs w:val="24"/>
        </w:rPr>
        <w:t>e</w:t>
      </w:r>
      <w:r w:rsidR="002500FF">
        <w:rPr>
          <w:rFonts w:ascii="Calibri" w:hAnsi="Calibri" w:cs="Calibri"/>
          <w:color w:val="202020"/>
          <w:sz w:val="24"/>
          <w:szCs w:val="24"/>
        </w:rPr>
        <w:t>n</w:t>
      </w:r>
      <w:r w:rsidR="000A2342" w:rsidRPr="00750862">
        <w:rPr>
          <w:rFonts w:ascii="Calibri" w:hAnsi="Calibri" w:cs="Calibri"/>
          <w:color w:val="202020"/>
          <w:sz w:val="24"/>
          <w:szCs w:val="24"/>
        </w:rPr>
        <w:t xml:space="preserve">, NABRC Secretariat </w:t>
      </w:r>
      <w:r w:rsidR="002500FF" w:rsidRPr="002500FF">
        <w:rPr>
          <w:rFonts w:ascii="Calibri" w:hAnsi="Calibri" w:cs="Calibri"/>
          <w:color w:val="202020"/>
          <w:sz w:val="24"/>
          <w:szCs w:val="24"/>
        </w:rPr>
        <w:t>0488</w:t>
      </w:r>
      <w:r w:rsidR="002500FF">
        <w:rPr>
          <w:rFonts w:ascii="Calibri" w:hAnsi="Calibri" w:cs="Calibri"/>
          <w:color w:val="202020"/>
          <w:sz w:val="24"/>
          <w:szCs w:val="24"/>
        </w:rPr>
        <w:t xml:space="preserve"> </w:t>
      </w:r>
      <w:r w:rsidR="002500FF" w:rsidRPr="002500FF">
        <w:rPr>
          <w:rFonts w:ascii="Calibri" w:hAnsi="Calibri" w:cs="Calibri"/>
          <w:color w:val="202020"/>
          <w:sz w:val="24"/>
          <w:szCs w:val="24"/>
        </w:rPr>
        <w:t>931</w:t>
      </w:r>
      <w:r w:rsidR="002500FF">
        <w:rPr>
          <w:rFonts w:ascii="Calibri" w:hAnsi="Calibri" w:cs="Calibri"/>
          <w:color w:val="202020"/>
          <w:sz w:val="24"/>
          <w:szCs w:val="24"/>
        </w:rPr>
        <w:t xml:space="preserve"> </w:t>
      </w:r>
      <w:r w:rsidR="002500FF" w:rsidRPr="002500FF">
        <w:rPr>
          <w:rFonts w:ascii="Calibri" w:hAnsi="Calibri" w:cs="Calibri"/>
          <w:color w:val="202020"/>
          <w:sz w:val="24"/>
          <w:szCs w:val="24"/>
        </w:rPr>
        <w:t>691</w:t>
      </w:r>
      <w:r w:rsidR="00750862">
        <w:rPr>
          <w:rFonts w:ascii="Calibri" w:hAnsi="Calibri" w:cs="Calibri"/>
          <w:color w:val="202020"/>
          <w:sz w:val="24"/>
          <w:szCs w:val="24"/>
        </w:rPr>
        <w:t>.</w:t>
      </w:r>
      <w:r>
        <w:rPr>
          <w:rFonts w:ascii="Calibri" w:hAnsi="Calibri" w:cs="Calibri"/>
          <w:color w:val="202020"/>
          <w:sz w:val="24"/>
          <w:szCs w:val="24"/>
        </w:rPr>
        <w:t xml:space="preserve">  </w:t>
      </w:r>
      <w:r w:rsidR="00750862">
        <w:rPr>
          <w:rFonts w:ascii="Calibri" w:hAnsi="Calibri" w:cs="Calibri"/>
          <w:color w:val="202020"/>
          <w:sz w:val="24"/>
          <w:szCs w:val="24"/>
        </w:rPr>
        <w:t>V</w:t>
      </w:r>
      <w:r>
        <w:rPr>
          <w:rFonts w:ascii="Calibri" w:hAnsi="Calibri" w:cs="Calibri"/>
          <w:color w:val="202020"/>
          <w:sz w:val="24"/>
          <w:szCs w:val="24"/>
        </w:rPr>
        <w:t xml:space="preserve">isit the </w:t>
      </w:r>
      <w:r w:rsidR="000A2342" w:rsidRPr="00750862">
        <w:rPr>
          <w:rFonts w:ascii="Calibri" w:hAnsi="Calibri" w:cs="Calibri"/>
          <w:color w:val="202020"/>
          <w:sz w:val="24"/>
          <w:szCs w:val="24"/>
        </w:rPr>
        <w:t xml:space="preserve">NABRC website </w:t>
      </w:r>
      <w:hyperlink r:id="rId7" w:history="1">
        <w:r w:rsidR="000A2342" w:rsidRPr="00750862">
          <w:rPr>
            <w:rStyle w:val="Hyperlink"/>
            <w:rFonts w:ascii="Calibri" w:hAnsi="Calibri" w:cs="Calibri"/>
            <w:sz w:val="24"/>
            <w:szCs w:val="24"/>
          </w:rPr>
          <w:t>www.nabrc.com.au</w:t>
        </w:r>
      </w:hyperlink>
      <w:r w:rsidR="000A2342" w:rsidRPr="00750862">
        <w:rPr>
          <w:rFonts w:ascii="Calibri" w:hAnsi="Calibri" w:cs="Calibri"/>
          <w:color w:val="202020"/>
          <w:sz w:val="24"/>
          <w:szCs w:val="24"/>
        </w:rPr>
        <w:t xml:space="preserve">  </w:t>
      </w:r>
      <w:r>
        <w:rPr>
          <w:rFonts w:ascii="Calibri" w:hAnsi="Calibri" w:cs="Calibri"/>
          <w:color w:val="202020"/>
          <w:sz w:val="24"/>
          <w:szCs w:val="24"/>
        </w:rPr>
        <w:t xml:space="preserve">for more general information. </w:t>
      </w:r>
    </w:p>
    <w:p w14:paraId="7C62ACF6" w14:textId="359955E7" w:rsidR="00F7507B" w:rsidRDefault="005F3EB4" w:rsidP="005F3E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02020"/>
          <w:sz w:val="24"/>
          <w:szCs w:val="24"/>
        </w:rPr>
      </w:pPr>
      <w:r w:rsidRPr="005F3EB4">
        <w:rPr>
          <w:rFonts w:ascii="Calibri" w:hAnsi="Calibri" w:cs="Calibri"/>
          <w:b/>
          <w:bCs/>
          <w:color w:val="202020"/>
          <w:sz w:val="24"/>
          <w:szCs w:val="24"/>
        </w:rPr>
        <w:t>How to apply</w:t>
      </w:r>
      <w:r>
        <w:rPr>
          <w:rFonts w:ascii="Calibri" w:hAnsi="Calibri" w:cs="Calibri"/>
          <w:color w:val="202020"/>
          <w:sz w:val="24"/>
          <w:szCs w:val="24"/>
        </w:rPr>
        <w:t xml:space="preserve">:  Send </w:t>
      </w:r>
      <w:r w:rsidR="00750862">
        <w:rPr>
          <w:rFonts w:ascii="Calibri" w:hAnsi="Calibri" w:cs="Calibri"/>
          <w:color w:val="202020"/>
          <w:sz w:val="24"/>
          <w:szCs w:val="24"/>
        </w:rPr>
        <w:t xml:space="preserve">your </w:t>
      </w:r>
      <w:r w:rsidR="002500FF">
        <w:rPr>
          <w:rFonts w:ascii="Calibri" w:hAnsi="Calibri" w:cs="Calibri"/>
          <w:color w:val="202020"/>
          <w:sz w:val="24"/>
          <w:szCs w:val="24"/>
        </w:rPr>
        <w:t>r</w:t>
      </w:r>
      <w:r w:rsidR="000A2342" w:rsidRPr="000A2342">
        <w:rPr>
          <w:rFonts w:ascii="Calibri" w:hAnsi="Calibri" w:cs="Calibri"/>
          <w:color w:val="202020"/>
          <w:sz w:val="24"/>
          <w:szCs w:val="24"/>
        </w:rPr>
        <w:t xml:space="preserve">esumé and </w:t>
      </w:r>
      <w:r w:rsidR="00750862">
        <w:rPr>
          <w:rFonts w:ascii="Calibri" w:hAnsi="Calibri" w:cs="Calibri"/>
          <w:color w:val="202020"/>
          <w:sz w:val="24"/>
          <w:szCs w:val="24"/>
        </w:rPr>
        <w:t xml:space="preserve">a letter addressing the 7 selection </w:t>
      </w:r>
      <w:r w:rsidR="000A2342" w:rsidRPr="000A2342">
        <w:rPr>
          <w:rFonts w:ascii="Calibri" w:hAnsi="Calibri" w:cs="Calibri"/>
          <w:color w:val="202020"/>
          <w:sz w:val="24"/>
          <w:szCs w:val="24"/>
        </w:rPr>
        <w:t xml:space="preserve">criteria listed above to </w:t>
      </w:r>
      <w:proofErr w:type="spellStart"/>
      <w:r w:rsidR="002500FF">
        <w:rPr>
          <w:rFonts w:ascii="Calibri" w:hAnsi="Calibri" w:cs="Calibri"/>
          <w:color w:val="202020"/>
          <w:sz w:val="24"/>
          <w:szCs w:val="24"/>
        </w:rPr>
        <w:t>Bron</w:t>
      </w:r>
      <w:proofErr w:type="spellEnd"/>
      <w:r w:rsidR="002500FF">
        <w:rPr>
          <w:rFonts w:ascii="Calibri" w:hAnsi="Calibri" w:cs="Calibri"/>
          <w:color w:val="202020"/>
          <w:sz w:val="24"/>
          <w:szCs w:val="24"/>
        </w:rPr>
        <w:t xml:space="preserve"> Christensen</w:t>
      </w:r>
      <w:r w:rsidR="00F7507B">
        <w:rPr>
          <w:rFonts w:ascii="Calibri" w:hAnsi="Calibri" w:cs="Calibri"/>
          <w:color w:val="202020"/>
          <w:sz w:val="24"/>
          <w:szCs w:val="24"/>
        </w:rPr>
        <w:t xml:space="preserve"> at </w:t>
      </w:r>
      <w:hyperlink r:id="rId8" w:history="1">
        <w:r w:rsidR="00F7507B" w:rsidRPr="00526021">
          <w:rPr>
            <w:rStyle w:val="Hyperlink"/>
            <w:rFonts w:ascii="Calibri" w:hAnsi="Calibri" w:cs="Calibri"/>
            <w:sz w:val="24"/>
            <w:szCs w:val="24"/>
          </w:rPr>
          <w:t>secretariat@nabrc.com.au</w:t>
        </w:r>
      </w:hyperlink>
    </w:p>
    <w:p w14:paraId="36B70C13" w14:textId="2814C41A" w:rsidR="005F3EB4" w:rsidRDefault="005F3EB4" w:rsidP="005F3E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02020"/>
          <w:sz w:val="24"/>
          <w:szCs w:val="24"/>
        </w:rPr>
      </w:pPr>
    </w:p>
    <w:p w14:paraId="18BEAA0F" w14:textId="15358649" w:rsidR="000A2342" w:rsidRPr="000A2342" w:rsidRDefault="005F3EB4" w:rsidP="005F3E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02020"/>
          <w:sz w:val="24"/>
          <w:szCs w:val="24"/>
        </w:rPr>
      </w:pPr>
      <w:r w:rsidRPr="005F3EB4">
        <w:rPr>
          <w:rFonts w:ascii="Calibri" w:hAnsi="Calibri" w:cs="Calibri"/>
          <w:b/>
          <w:bCs/>
          <w:color w:val="202020"/>
          <w:sz w:val="24"/>
          <w:szCs w:val="24"/>
        </w:rPr>
        <w:t>Applications close</w:t>
      </w:r>
      <w:r>
        <w:rPr>
          <w:rFonts w:ascii="Calibri" w:hAnsi="Calibri" w:cs="Calibri"/>
          <w:color w:val="202020"/>
          <w:sz w:val="24"/>
          <w:szCs w:val="24"/>
        </w:rPr>
        <w:t xml:space="preserve">:  </w:t>
      </w:r>
      <w:r w:rsidRPr="005F3EB4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>5pm AEST</w:t>
      </w:r>
      <w:r w:rsidRPr="005F3EB4">
        <w:rPr>
          <w:rFonts w:ascii="Calibri" w:hAnsi="Calibri" w:cs="Calibri"/>
          <w:color w:val="C00000"/>
          <w:sz w:val="24"/>
          <w:szCs w:val="24"/>
          <w:u w:val="single"/>
        </w:rPr>
        <w:t xml:space="preserve"> </w:t>
      </w:r>
      <w:r w:rsidRPr="005F3EB4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 xml:space="preserve">Monday </w:t>
      </w:r>
      <w:r w:rsidR="002500FF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>1</w:t>
      </w:r>
      <w:r w:rsidR="00492120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>9</w:t>
      </w:r>
      <w:r w:rsidRPr="005F3EB4">
        <w:rPr>
          <w:rFonts w:ascii="Calibri" w:hAnsi="Calibri" w:cs="Calibri"/>
          <w:color w:val="C00000"/>
          <w:sz w:val="24"/>
          <w:szCs w:val="24"/>
          <w:u w:val="single"/>
        </w:rPr>
        <w:t xml:space="preserve"> </w:t>
      </w:r>
      <w:r w:rsidR="00750862" w:rsidRPr="005F3EB4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>June 202</w:t>
      </w:r>
      <w:r w:rsidR="002500FF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>3</w:t>
      </w:r>
      <w:r w:rsidR="00750862" w:rsidRPr="005F3EB4">
        <w:rPr>
          <w:rFonts w:ascii="Calibri" w:hAnsi="Calibri" w:cs="Calibri"/>
          <w:color w:val="C00000"/>
          <w:sz w:val="24"/>
          <w:szCs w:val="24"/>
          <w:u w:val="single"/>
        </w:rPr>
        <w:t>.</w:t>
      </w:r>
      <w:r w:rsidR="00750862" w:rsidRPr="005F3EB4">
        <w:rPr>
          <w:rFonts w:ascii="Calibri" w:hAnsi="Calibri" w:cs="Calibri"/>
          <w:color w:val="C00000"/>
          <w:sz w:val="24"/>
          <w:szCs w:val="24"/>
        </w:rPr>
        <w:t xml:space="preserve">  </w:t>
      </w:r>
      <w:r w:rsidR="00750862">
        <w:rPr>
          <w:rFonts w:ascii="Calibri" w:hAnsi="Calibri" w:cs="Calibri"/>
          <w:color w:val="202020"/>
          <w:sz w:val="24"/>
          <w:szCs w:val="24"/>
        </w:rPr>
        <w:t xml:space="preserve">Interviews will be held via Zoom. </w:t>
      </w:r>
    </w:p>
    <w:p w14:paraId="172471A1" w14:textId="03CF985B" w:rsidR="000A2342" w:rsidRDefault="000A2342">
      <w:r>
        <w:br w:type="page"/>
      </w:r>
    </w:p>
    <w:p w14:paraId="4E148697" w14:textId="77777777" w:rsidR="000A2342" w:rsidRPr="00FB48DB" w:rsidRDefault="000A2342" w:rsidP="000A2342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1698"/>
        <w:gridCol w:w="1698"/>
        <w:gridCol w:w="2948"/>
      </w:tblGrid>
      <w:tr w:rsidR="008463FA" w:rsidRPr="000A2342" w14:paraId="4915497A" w14:textId="77777777" w:rsidTr="008463FA">
        <w:tc>
          <w:tcPr>
            <w:tcW w:w="2672" w:type="dxa"/>
          </w:tcPr>
          <w:p w14:paraId="2A647552" w14:textId="77777777" w:rsidR="001D2FEB" w:rsidRPr="000A2342" w:rsidRDefault="008463FA" w:rsidP="00FB48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A234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Meeting </w:t>
            </w:r>
          </w:p>
          <w:p w14:paraId="43CFB362" w14:textId="64D3BF72" w:rsidR="008463FA" w:rsidRPr="000A2342" w:rsidRDefault="008463FA" w:rsidP="00FB48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A234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Requirement </w:t>
            </w:r>
          </w:p>
          <w:p w14:paraId="0BFE5EFA" w14:textId="77777777" w:rsidR="008463FA" w:rsidRPr="007E21FB" w:rsidRDefault="008463FA" w:rsidP="00FB48DB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8" w:type="dxa"/>
          </w:tcPr>
          <w:p w14:paraId="1F5396FA" w14:textId="77777777" w:rsidR="001D2FEB" w:rsidRPr="000A2342" w:rsidRDefault="001D2FEB" w:rsidP="000A4D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A234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Approx. </w:t>
            </w:r>
          </w:p>
          <w:p w14:paraId="5D632115" w14:textId="5456C1BF" w:rsidR="008463FA" w:rsidRPr="000A2342" w:rsidRDefault="008463FA" w:rsidP="000A4D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A2342">
              <w:rPr>
                <w:rFonts w:ascii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698" w:type="dxa"/>
          </w:tcPr>
          <w:p w14:paraId="6C6DA2B6" w14:textId="77777777" w:rsidR="007E21FB" w:rsidRDefault="007E21FB" w:rsidP="000A4D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742E4B0" w14:textId="43E968FE" w:rsidR="008463FA" w:rsidRPr="000A2342" w:rsidRDefault="008463FA" w:rsidP="000A4D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A2342">
              <w:rPr>
                <w:rFonts w:ascii="Calibri" w:hAnsi="Calibri" w:cs="Calibri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2948" w:type="dxa"/>
          </w:tcPr>
          <w:p w14:paraId="63905E53" w14:textId="77777777" w:rsidR="007E21FB" w:rsidRDefault="007E21FB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88E6068" w14:textId="45081EBF" w:rsidR="008463FA" w:rsidRPr="000A2342" w:rsidRDefault="008463FA" w:rsidP="008463F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342">
              <w:rPr>
                <w:rFonts w:ascii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</w:tr>
      <w:tr w:rsidR="008463FA" w:rsidRPr="000A2342" w14:paraId="6F675114" w14:textId="77777777" w:rsidTr="008463FA">
        <w:tc>
          <w:tcPr>
            <w:tcW w:w="2672" w:type="dxa"/>
          </w:tcPr>
          <w:p w14:paraId="2AC37C0A" w14:textId="6027B451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RBRC</w:t>
            </w:r>
            <w:r w:rsidR="007A37FF" w:rsidRPr="000A234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A2342">
              <w:rPr>
                <w:rFonts w:ascii="Calibri" w:hAnsi="Calibri" w:cs="Calibri"/>
                <w:sz w:val="24"/>
                <w:szCs w:val="24"/>
              </w:rPr>
              <w:t>meetings</w:t>
            </w:r>
          </w:p>
          <w:p w14:paraId="50B0A30A" w14:textId="77777777" w:rsidR="008463FA" w:rsidRPr="000A2342" w:rsidRDefault="008463FA" w:rsidP="00FB48D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730FF36F" w14:textId="77777777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1 day &amp;</w:t>
            </w:r>
          </w:p>
          <w:p w14:paraId="45FAE45C" w14:textId="77777777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travel</w:t>
            </w:r>
          </w:p>
          <w:p w14:paraId="75F69FD8" w14:textId="77777777" w:rsidR="008463FA" w:rsidRPr="000A2342" w:rsidRDefault="008463FA" w:rsidP="00FB48D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051079AF" w14:textId="237837F3" w:rsidR="008463FA" w:rsidRPr="000A2342" w:rsidRDefault="002500FF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1D2FEB" w:rsidRPr="000A234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463FA" w:rsidRPr="000A2342">
              <w:rPr>
                <w:rFonts w:ascii="Calibri" w:hAnsi="Calibri" w:cs="Calibri"/>
                <w:sz w:val="24"/>
                <w:szCs w:val="24"/>
              </w:rPr>
              <w:t>per</w:t>
            </w:r>
            <w:r w:rsidR="009065B3" w:rsidRPr="000A234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463FA" w:rsidRPr="000A2342">
              <w:rPr>
                <w:rFonts w:ascii="Calibri" w:hAnsi="Calibri" w:cs="Calibri"/>
                <w:sz w:val="24"/>
                <w:szCs w:val="24"/>
              </w:rPr>
              <w:t>year</w:t>
            </w:r>
          </w:p>
          <w:p w14:paraId="4DB65195" w14:textId="3EF91DBD" w:rsidR="008463FA" w:rsidRPr="000A2342" w:rsidRDefault="008463FA" w:rsidP="00FB48DB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236B88AE" w14:textId="2824AF92" w:rsidR="008463FA" w:rsidRPr="000A2342" w:rsidRDefault="008463FA" w:rsidP="00336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Within the RBRC region</w:t>
            </w:r>
            <w:r w:rsidR="001D2FEB" w:rsidRPr="000A2342">
              <w:rPr>
                <w:rFonts w:ascii="Calibri" w:hAnsi="Calibri" w:cs="Calibri"/>
                <w:sz w:val="24"/>
                <w:szCs w:val="24"/>
              </w:rPr>
              <w:t xml:space="preserve"> or virtual (</w:t>
            </w:r>
            <w:proofErr w:type="gramStart"/>
            <w:r w:rsidR="001D2FEB" w:rsidRPr="000A2342">
              <w:rPr>
                <w:rFonts w:ascii="Calibri" w:hAnsi="Calibri" w:cs="Calibri"/>
                <w:sz w:val="24"/>
                <w:szCs w:val="24"/>
              </w:rPr>
              <w:t>e.g.</w:t>
            </w:r>
            <w:proofErr w:type="gramEnd"/>
            <w:r w:rsidR="001D2FEB" w:rsidRPr="000A2342">
              <w:rPr>
                <w:rFonts w:ascii="Calibri" w:hAnsi="Calibri" w:cs="Calibri"/>
                <w:sz w:val="24"/>
                <w:szCs w:val="24"/>
              </w:rPr>
              <w:t xml:space="preserve"> Zoom)</w:t>
            </w:r>
          </w:p>
        </w:tc>
      </w:tr>
      <w:tr w:rsidR="008463FA" w:rsidRPr="000A2342" w14:paraId="449151FA" w14:textId="77777777" w:rsidTr="008463FA">
        <w:tc>
          <w:tcPr>
            <w:tcW w:w="2672" w:type="dxa"/>
          </w:tcPr>
          <w:p w14:paraId="19788289" w14:textId="26CB08EE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NABRC meetings</w:t>
            </w:r>
          </w:p>
          <w:p w14:paraId="562266C1" w14:textId="247E5741" w:rsidR="007A37FF" w:rsidRPr="000A2342" w:rsidRDefault="007A37FF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0A2342">
              <w:rPr>
                <w:rFonts w:ascii="Calibri" w:hAnsi="Calibri" w:cs="Calibri"/>
                <w:sz w:val="24"/>
                <w:szCs w:val="24"/>
              </w:rPr>
              <w:t>all</w:t>
            </w:r>
            <w:proofErr w:type="gramEnd"/>
            <w:r w:rsidRPr="000A2342">
              <w:rPr>
                <w:rFonts w:ascii="Calibri" w:hAnsi="Calibri" w:cs="Calibri"/>
                <w:sz w:val="24"/>
                <w:szCs w:val="24"/>
              </w:rPr>
              <w:t xml:space="preserve"> chairs attend)</w:t>
            </w:r>
          </w:p>
          <w:p w14:paraId="699E4C3F" w14:textId="77777777" w:rsidR="008463FA" w:rsidRPr="000A2342" w:rsidRDefault="008463FA" w:rsidP="00FB48D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14DC64BA" w14:textId="77777777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2 days &amp;</w:t>
            </w:r>
          </w:p>
          <w:p w14:paraId="058B040D" w14:textId="6610FAAD" w:rsidR="008463FA" w:rsidRPr="000A2342" w:rsidRDefault="008463FA" w:rsidP="008463FA">
            <w:pPr>
              <w:rPr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travel</w:t>
            </w:r>
          </w:p>
        </w:tc>
        <w:tc>
          <w:tcPr>
            <w:tcW w:w="1698" w:type="dxa"/>
          </w:tcPr>
          <w:p w14:paraId="3FAD8A55" w14:textId="1B1F06AB" w:rsidR="008463FA" w:rsidRPr="000A2342" w:rsidRDefault="009065B3" w:rsidP="00FB48DB">
            <w:pPr>
              <w:rPr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2</w:t>
            </w:r>
            <w:r w:rsidR="008463FA" w:rsidRPr="000A2342">
              <w:rPr>
                <w:rFonts w:ascii="Calibri" w:hAnsi="Calibri" w:cs="Calibri"/>
                <w:sz w:val="24"/>
                <w:szCs w:val="24"/>
              </w:rPr>
              <w:t xml:space="preserve"> per year</w:t>
            </w:r>
          </w:p>
        </w:tc>
        <w:tc>
          <w:tcPr>
            <w:tcW w:w="2948" w:type="dxa"/>
          </w:tcPr>
          <w:p w14:paraId="3B436FB9" w14:textId="76B93A18" w:rsidR="008463FA" w:rsidRPr="000A2342" w:rsidRDefault="001D2FEB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 xml:space="preserve">Meetings rotate between </w:t>
            </w:r>
            <w:r w:rsidR="008463FA" w:rsidRPr="000A2342">
              <w:rPr>
                <w:rFonts w:ascii="Calibri" w:hAnsi="Calibri" w:cs="Calibri"/>
                <w:sz w:val="24"/>
                <w:szCs w:val="24"/>
              </w:rPr>
              <w:t>Ql</w:t>
            </w:r>
            <w:r w:rsidR="002500FF">
              <w:rPr>
                <w:rFonts w:ascii="Calibri" w:hAnsi="Calibri" w:cs="Calibri"/>
                <w:sz w:val="24"/>
                <w:szCs w:val="24"/>
              </w:rPr>
              <w:t>d</w:t>
            </w:r>
            <w:r w:rsidR="008463FA" w:rsidRPr="000A2342">
              <w:rPr>
                <w:rFonts w:ascii="Calibri" w:hAnsi="Calibri" w:cs="Calibri"/>
                <w:sz w:val="24"/>
                <w:szCs w:val="24"/>
              </w:rPr>
              <w:t xml:space="preserve">, NT </w:t>
            </w:r>
            <w:r w:rsidR="009065B3" w:rsidRPr="000A2342"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 w:rsidRPr="000A2342">
              <w:rPr>
                <w:rFonts w:ascii="Calibri" w:hAnsi="Calibri" w:cs="Calibri"/>
                <w:sz w:val="24"/>
                <w:szCs w:val="24"/>
              </w:rPr>
              <w:t xml:space="preserve">NW </w:t>
            </w:r>
            <w:r w:rsidR="008463FA" w:rsidRPr="000A2342">
              <w:rPr>
                <w:rFonts w:ascii="Calibri" w:hAnsi="Calibri" w:cs="Calibri"/>
                <w:sz w:val="24"/>
                <w:szCs w:val="24"/>
              </w:rPr>
              <w:t>WA</w:t>
            </w:r>
            <w:r w:rsidRPr="000A2342">
              <w:rPr>
                <w:rFonts w:ascii="Calibri" w:hAnsi="Calibri" w:cs="Calibri"/>
                <w:sz w:val="24"/>
                <w:szCs w:val="24"/>
              </w:rPr>
              <w:t>. May be virtual.</w:t>
            </w:r>
          </w:p>
          <w:p w14:paraId="78E000F3" w14:textId="6664AF7F" w:rsidR="008463FA" w:rsidRPr="000A2342" w:rsidRDefault="008463FA" w:rsidP="00FB48DB">
            <w:pPr>
              <w:rPr>
                <w:sz w:val="24"/>
                <w:szCs w:val="24"/>
              </w:rPr>
            </w:pPr>
          </w:p>
        </w:tc>
      </w:tr>
      <w:tr w:rsidR="008463FA" w:rsidRPr="000A2342" w14:paraId="3BD2E335" w14:textId="77777777" w:rsidTr="008463FA">
        <w:tc>
          <w:tcPr>
            <w:tcW w:w="2672" w:type="dxa"/>
          </w:tcPr>
          <w:p w14:paraId="22A69186" w14:textId="6F72EBC0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Northern Producer Panel</w:t>
            </w:r>
            <w:r w:rsidR="007A37FF" w:rsidRPr="000A2342">
              <w:rPr>
                <w:rFonts w:ascii="Calibri" w:hAnsi="Calibri" w:cs="Calibri"/>
                <w:sz w:val="24"/>
                <w:szCs w:val="24"/>
              </w:rPr>
              <w:t xml:space="preserve"> (all Chairs attend)</w:t>
            </w:r>
          </w:p>
        </w:tc>
        <w:tc>
          <w:tcPr>
            <w:tcW w:w="1698" w:type="dxa"/>
          </w:tcPr>
          <w:p w14:paraId="77F7364B" w14:textId="65B10983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1</w:t>
            </w:r>
            <w:r w:rsidR="001D2FEB" w:rsidRPr="000A2342">
              <w:rPr>
                <w:rFonts w:ascii="Calibri" w:hAnsi="Calibri" w:cs="Calibri"/>
                <w:sz w:val="24"/>
                <w:szCs w:val="24"/>
              </w:rPr>
              <w:t>-2</w:t>
            </w:r>
            <w:r w:rsidRPr="000A2342">
              <w:rPr>
                <w:rFonts w:ascii="Calibri" w:hAnsi="Calibri" w:cs="Calibri"/>
                <w:sz w:val="24"/>
                <w:szCs w:val="24"/>
              </w:rPr>
              <w:t xml:space="preserve"> day</w:t>
            </w:r>
            <w:r w:rsidR="001D2FEB" w:rsidRPr="000A2342">
              <w:rPr>
                <w:rFonts w:ascii="Calibri" w:hAnsi="Calibri" w:cs="Calibri"/>
                <w:sz w:val="24"/>
                <w:szCs w:val="24"/>
              </w:rPr>
              <w:t>s</w:t>
            </w:r>
            <w:r w:rsidRPr="000A2342">
              <w:rPr>
                <w:rFonts w:ascii="Calibri" w:hAnsi="Calibri" w:cs="Calibri"/>
                <w:sz w:val="24"/>
                <w:szCs w:val="24"/>
              </w:rPr>
              <w:t xml:space="preserve"> &amp;</w:t>
            </w:r>
          </w:p>
          <w:p w14:paraId="61EAE2B7" w14:textId="77777777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travel</w:t>
            </w:r>
          </w:p>
          <w:p w14:paraId="6B2997EB" w14:textId="77777777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DB9E08F" w14:textId="43E95D8E" w:rsidR="008463FA" w:rsidRPr="000A2342" w:rsidRDefault="001D2FEB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 xml:space="preserve">Twice </w:t>
            </w:r>
          </w:p>
          <w:p w14:paraId="715D4761" w14:textId="77777777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 xml:space="preserve">per year </w:t>
            </w:r>
          </w:p>
          <w:p w14:paraId="35B61532" w14:textId="77777777" w:rsidR="008463FA" w:rsidRPr="000A2342" w:rsidRDefault="008463FA" w:rsidP="00FB48D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8" w:type="dxa"/>
          </w:tcPr>
          <w:p w14:paraId="46DAEC65" w14:textId="53C6C30D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Brisbane or Sydney</w:t>
            </w:r>
          </w:p>
          <w:p w14:paraId="0B35A91C" w14:textId="3B915139" w:rsidR="001D2FEB" w:rsidRPr="000A2342" w:rsidRDefault="001D2FEB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May be virtual.</w:t>
            </w:r>
          </w:p>
          <w:p w14:paraId="2557FEB3" w14:textId="77777777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463FA" w:rsidRPr="000A2342" w14:paraId="1F67B451" w14:textId="77777777" w:rsidTr="008463FA">
        <w:tc>
          <w:tcPr>
            <w:tcW w:w="2672" w:type="dxa"/>
          </w:tcPr>
          <w:p w14:paraId="1FCA53AD" w14:textId="6AB6F8BC" w:rsidR="008463FA" w:rsidRPr="000A2342" w:rsidRDefault="008463FA" w:rsidP="001D2F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 xml:space="preserve">Evaluate preliminary </w:t>
            </w:r>
            <w:r w:rsidR="001D2FEB" w:rsidRPr="000A2342">
              <w:rPr>
                <w:rFonts w:ascii="Calibri" w:hAnsi="Calibri" w:cs="Calibri"/>
                <w:sz w:val="24"/>
                <w:szCs w:val="24"/>
              </w:rPr>
              <w:t xml:space="preserve">PDS and/or </w:t>
            </w:r>
            <w:r w:rsidRPr="000A2342">
              <w:rPr>
                <w:rFonts w:ascii="Calibri" w:hAnsi="Calibri" w:cs="Calibri"/>
                <w:sz w:val="24"/>
                <w:szCs w:val="24"/>
              </w:rPr>
              <w:t>R &amp;</w:t>
            </w:r>
            <w:r w:rsidR="001D2FEB" w:rsidRPr="000A234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A2342">
              <w:rPr>
                <w:rFonts w:ascii="Calibri" w:hAnsi="Calibri" w:cs="Calibri"/>
                <w:sz w:val="24"/>
                <w:szCs w:val="24"/>
              </w:rPr>
              <w:t>D proposals</w:t>
            </w:r>
            <w:r w:rsidR="001D2FEB" w:rsidRPr="000A234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14:paraId="2FF8DD81" w14:textId="08713092" w:rsidR="008463FA" w:rsidRPr="000A2342" w:rsidRDefault="001D2FEB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3</w:t>
            </w:r>
            <w:r w:rsidR="008463FA" w:rsidRPr="000A2342">
              <w:rPr>
                <w:rFonts w:ascii="Calibri" w:hAnsi="Calibri" w:cs="Calibri"/>
                <w:sz w:val="24"/>
                <w:szCs w:val="24"/>
              </w:rPr>
              <w:t xml:space="preserve"> days</w:t>
            </w:r>
          </w:p>
        </w:tc>
        <w:tc>
          <w:tcPr>
            <w:tcW w:w="1698" w:type="dxa"/>
          </w:tcPr>
          <w:p w14:paraId="7956668A" w14:textId="79611692" w:rsidR="008463FA" w:rsidRPr="000A2342" w:rsidRDefault="001D2FEB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Varies</w:t>
            </w:r>
          </w:p>
        </w:tc>
        <w:tc>
          <w:tcPr>
            <w:tcW w:w="2948" w:type="dxa"/>
          </w:tcPr>
          <w:p w14:paraId="32C0131A" w14:textId="77777777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At home</w:t>
            </w:r>
          </w:p>
          <w:p w14:paraId="02A8C3AF" w14:textId="77777777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463FA" w:rsidRPr="000A2342" w14:paraId="2606A6E9" w14:textId="77777777" w:rsidTr="008463FA">
        <w:tc>
          <w:tcPr>
            <w:tcW w:w="2672" w:type="dxa"/>
          </w:tcPr>
          <w:p w14:paraId="688D6A90" w14:textId="73939396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MLA awareness event</w:t>
            </w:r>
            <w:r w:rsidR="007A37FF" w:rsidRPr="000A2342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gramStart"/>
            <w:r w:rsidR="007A37FF" w:rsidRPr="000A2342">
              <w:rPr>
                <w:rFonts w:ascii="Calibri" w:hAnsi="Calibri" w:cs="Calibri"/>
                <w:sz w:val="24"/>
                <w:szCs w:val="24"/>
              </w:rPr>
              <w:t>e.g.</w:t>
            </w:r>
            <w:proofErr w:type="gramEnd"/>
            <w:r w:rsidR="007A37FF" w:rsidRPr="000A234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7A37FF" w:rsidRPr="000A2342">
              <w:rPr>
                <w:rFonts w:ascii="Calibri" w:hAnsi="Calibri" w:cs="Calibri"/>
                <w:sz w:val="24"/>
                <w:szCs w:val="24"/>
              </w:rPr>
              <w:t>BeefUp</w:t>
            </w:r>
            <w:proofErr w:type="spellEnd"/>
            <w:r w:rsidR="007A37FF" w:rsidRPr="000A2342">
              <w:rPr>
                <w:rFonts w:ascii="Calibri" w:hAnsi="Calibri" w:cs="Calibri"/>
                <w:sz w:val="24"/>
                <w:szCs w:val="24"/>
              </w:rPr>
              <w:t xml:space="preserve"> Forum)</w:t>
            </w:r>
          </w:p>
        </w:tc>
        <w:tc>
          <w:tcPr>
            <w:tcW w:w="1698" w:type="dxa"/>
          </w:tcPr>
          <w:p w14:paraId="039C1829" w14:textId="77777777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1 day &amp;</w:t>
            </w:r>
          </w:p>
          <w:p w14:paraId="143E1492" w14:textId="16577DB7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travel</w:t>
            </w:r>
          </w:p>
        </w:tc>
        <w:tc>
          <w:tcPr>
            <w:tcW w:w="1698" w:type="dxa"/>
          </w:tcPr>
          <w:p w14:paraId="2CA7DAFD" w14:textId="49D5EA60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Once per year</w:t>
            </w:r>
          </w:p>
        </w:tc>
        <w:tc>
          <w:tcPr>
            <w:tcW w:w="2948" w:type="dxa"/>
          </w:tcPr>
          <w:p w14:paraId="6E4E57EA" w14:textId="59F59C16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Within RBRC region</w:t>
            </w:r>
            <w:r w:rsidR="001D2FEB" w:rsidRPr="000A234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E88ED5C" w14:textId="77777777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463FA" w:rsidRPr="000A2342" w14:paraId="1FF0D63A" w14:textId="77777777" w:rsidTr="008463FA">
        <w:tc>
          <w:tcPr>
            <w:tcW w:w="2672" w:type="dxa"/>
          </w:tcPr>
          <w:p w14:paraId="6108830F" w14:textId="1CABCE76" w:rsidR="008463FA" w:rsidRPr="000A2342" w:rsidRDefault="001D2FEB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Virtual meetings</w:t>
            </w:r>
          </w:p>
        </w:tc>
        <w:tc>
          <w:tcPr>
            <w:tcW w:w="1698" w:type="dxa"/>
          </w:tcPr>
          <w:p w14:paraId="1E98C56C" w14:textId="1919E2EC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1 hour</w:t>
            </w:r>
          </w:p>
        </w:tc>
        <w:tc>
          <w:tcPr>
            <w:tcW w:w="1698" w:type="dxa"/>
          </w:tcPr>
          <w:p w14:paraId="65DA7415" w14:textId="3C6BF941" w:rsidR="008463FA" w:rsidRPr="000A2342" w:rsidRDefault="004358BB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As group decides.</w:t>
            </w:r>
          </w:p>
        </w:tc>
        <w:tc>
          <w:tcPr>
            <w:tcW w:w="2948" w:type="dxa"/>
          </w:tcPr>
          <w:p w14:paraId="52C070FF" w14:textId="77777777" w:rsidR="008463FA" w:rsidRPr="000A2342" w:rsidRDefault="008463FA" w:rsidP="008463FA">
            <w:pPr>
              <w:rPr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At home</w:t>
            </w:r>
          </w:p>
          <w:p w14:paraId="08A43E25" w14:textId="77777777" w:rsidR="008463FA" w:rsidRPr="000A2342" w:rsidRDefault="008463FA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7464" w:rsidRPr="000A2342" w14:paraId="55E52008" w14:textId="77777777" w:rsidTr="008463FA">
        <w:trPr>
          <w:gridAfter w:val="1"/>
          <w:wAfter w:w="2948" w:type="dxa"/>
        </w:trPr>
        <w:tc>
          <w:tcPr>
            <w:tcW w:w="2672" w:type="dxa"/>
          </w:tcPr>
          <w:p w14:paraId="17DBCD99" w14:textId="153F57CA" w:rsidR="00D57464" w:rsidRPr="000A2342" w:rsidRDefault="00D57464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A234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698" w:type="dxa"/>
          </w:tcPr>
          <w:p w14:paraId="666B1DCD" w14:textId="154605A3" w:rsidR="00D57464" w:rsidRPr="000A2342" w:rsidRDefault="007A37FF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9</w:t>
            </w:r>
            <w:r w:rsidR="00D57464" w:rsidRPr="000A2342">
              <w:rPr>
                <w:rFonts w:ascii="Calibri" w:hAnsi="Calibri" w:cs="Calibri"/>
                <w:sz w:val="24"/>
                <w:szCs w:val="24"/>
              </w:rPr>
              <w:t xml:space="preserve"> days plus travel</w:t>
            </w:r>
          </w:p>
        </w:tc>
        <w:tc>
          <w:tcPr>
            <w:tcW w:w="1698" w:type="dxa"/>
          </w:tcPr>
          <w:p w14:paraId="36633CA8" w14:textId="6C69B1F6" w:rsidR="00D57464" w:rsidRPr="000A2342" w:rsidRDefault="00D57464" w:rsidP="00846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2342">
              <w:rPr>
                <w:rFonts w:ascii="Calibri" w:hAnsi="Calibri" w:cs="Calibri"/>
                <w:sz w:val="24"/>
                <w:szCs w:val="24"/>
              </w:rPr>
              <w:t>Approx. 1</w:t>
            </w:r>
            <w:r w:rsidR="002500FF">
              <w:rPr>
                <w:rFonts w:ascii="Calibri" w:hAnsi="Calibri" w:cs="Calibri"/>
                <w:sz w:val="24"/>
                <w:szCs w:val="24"/>
              </w:rPr>
              <w:t>0</w:t>
            </w:r>
            <w:r w:rsidRPr="000A2342">
              <w:rPr>
                <w:rFonts w:ascii="Calibri" w:hAnsi="Calibri" w:cs="Calibri"/>
                <w:sz w:val="24"/>
                <w:szCs w:val="24"/>
              </w:rPr>
              <w:t xml:space="preserve"> meetings</w:t>
            </w:r>
          </w:p>
        </w:tc>
      </w:tr>
    </w:tbl>
    <w:p w14:paraId="769918FB" w14:textId="77777777" w:rsidR="00D57464" w:rsidRPr="00D57464" w:rsidRDefault="00D57464" w:rsidP="00D57464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202020"/>
          <w:sz w:val="18"/>
          <w:szCs w:val="18"/>
        </w:rPr>
      </w:pPr>
      <w:r w:rsidRPr="00D57464">
        <w:rPr>
          <w:rFonts w:ascii="Calibri-Italic" w:hAnsi="Calibri-Italic" w:cs="Calibri-Italic"/>
          <w:i/>
          <w:iCs/>
          <w:color w:val="202020"/>
          <w:sz w:val="18"/>
          <w:szCs w:val="18"/>
        </w:rPr>
        <w:t>NB: Chairs receive a daily sitting fee to attend meetings plus reimbursement of</w:t>
      </w:r>
    </w:p>
    <w:p w14:paraId="6A604234" w14:textId="77777777" w:rsidR="00D57464" w:rsidRPr="00D57464" w:rsidRDefault="00D57464" w:rsidP="00D57464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202020"/>
          <w:sz w:val="18"/>
          <w:szCs w:val="18"/>
        </w:rPr>
      </w:pPr>
      <w:r w:rsidRPr="00D57464">
        <w:rPr>
          <w:rFonts w:ascii="Calibri-Italic" w:hAnsi="Calibri-Italic" w:cs="Calibri-Italic"/>
          <w:i/>
          <w:iCs/>
          <w:color w:val="202020"/>
          <w:sz w:val="18"/>
          <w:szCs w:val="18"/>
        </w:rPr>
        <w:t>travel and accommodation/meals.</w:t>
      </w:r>
    </w:p>
    <w:p w14:paraId="1ADF5B73" w14:textId="77777777" w:rsidR="00D57464" w:rsidRDefault="00D57464" w:rsidP="00D57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02020"/>
          <w:sz w:val="28"/>
          <w:szCs w:val="28"/>
        </w:rPr>
      </w:pPr>
    </w:p>
    <w:p w14:paraId="4A1ABF80" w14:textId="77777777" w:rsidR="00D57464" w:rsidRDefault="00D57464" w:rsidP="00D57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02020"/>
          <w:sz w:val="28"/>
          <w:szCs w:val="28"/>
        </w:rPr>
      </w:pPr>
    </w:p>
    <w:p w14:paraId="2A14BD73" w14:textId="78B4BCE4" w:rsidR="001E6EAA" w:rsidRDefault="001E6EAA" w:rsidP="00A442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02020"/>
          <w:sz w:val="28"/>
          <w:szCs w:val="28"/>
        </w:rPr>
      </w:pPr>
    </w:p>
    <w:p w14:paraId="48BF680B" w14:textId="72075984" w:rsidR="001E6EAA" w:rsidRDefault="001E6EAA" w:rsidP="00A442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02020"/>
          <w:sz w:val="28"/>
          <w:szCs w:val="28"/>
        </w:rPr>
      </w:pPr>
    </w:p>
    <w:p w14:paraId="1F020FE5" w14:textId="77777777" w:rsidR="001E6EAA" w:rsidRPr="00A442F6" w:rsidRDefault="001E6EAA" w:rsidP="00A442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sectPr w:rsidR="001E6EAA" w:rsidRPr="00A442F6" w:rsidSect="004358B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556"/>
    <w:multiLevelType w:val="hybridMultilevel"/>
    <w:tmpl w:val="3CE0E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4789"/>
    <w:multiLevelType w:val="hybridMultilevel"/>
    <w:tmpl w:val="24C87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F2E"/>
    <w:multiLevelType w:val="hybridMultilevel"/>
    <w:tmpl w:val="96D633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113A7"/>
    <w:multiLevelType w:val="hybridMultilevel"/>
    <w:tmpl w:val="2B0A6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535471">
    <w:abstractNumId w:val="2"/>
  </w:num>
  <w:num w:numId="2" w16cid:durableId="1976375223">
    <w:abstractNumId w:val="0"/>
  </w:num>
  <w:num w:numId="3" w16cid:durableId="656689000">
    <w:abstractNumId w:val="3"/>
  </w:num>
  <w:num w:numId="4" w16cid:durableId="1924412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DB"/>
    <w:rsid w:val="000A2342"/>
    <w:rsid w:val="000A4D29"/>
    <w:rsid w:val="000B28D2"/>
    <w:rsid w:val="00111922"/>
    <w:rsid w:val="001D2FEB"/>
    <w:rsid w:val="001D4AA5"/>
    <w:rsid w:val="001E6EAA"/>
    <w:rsid w:val="002500FF"/>
    <w:rsid w:val="00336BDA"/>
    <w:rsid w:val="004358BB"/>
    <w:rsid w:val="00492120"/>
    <w:rsid w:val="005F3EB4"/>
    <w:rsid w:val="006931D7"/>
    <w:rsid w:val="006E0B25"/>
    <w:rsid w:val="00750862"/>
    <w:rsid w:val="007A37FF"/>
    <w:rsid w:val="007E21FB"/>
    <w:rsid w:val="008463FA"/>
    <w:rsid w:val="009065B3"/>
    <w:rsid w:val="00920F26"/>
    <w:rsid w:val="00A442F6"/>
    <w:rsid w:val="00AC7B48"/>
    <w:rsid w:val="00BF25C3"/>
    <w:rsid w:val="00C72EB8"/>
    <w:rsid w:val="00CB48B4"/>
    <w:rsid w:val="00D57464"/>
    <w:rsid w:val="00F7507B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1085"/>
  <w15:chartTrackingRefBased/>
  <w15:docId w15:val="{6FA99F19-6439-48D1-90BA-B2A8FFB0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DB"/>
    <w:pPr>
      <w:ind w:left="720"/>
      <w:contextualSpacing/>
    </w:pPr>
  </w:style>
  <w:style w:type="table" w:styleId="TableGrid">
    <w:name w:val="Table Grid"/>
    <w:basedOn w:val="TableNormal"/>
    <w:uiPriority w:val="39"/>
    <w:rsid w:val="00FB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2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6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E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nabrc.com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brc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2BD4-6605-40D5-A6F0-5A781C30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Bone</dc:creator>
  <cp:keywords/>
  <dc:description/>
  <cp:lastModifiedBy>Bron Christensen</cp:lastModifiedBy>
  <cp:revision>3</cp:revision>
  <cp:lastPrinted>2023-05-22T03:42:00Z</cp:lastPrinted>
  <dcterms:created xsi:type="dcterms:W3CDTF">2023-05-27T05:57:00Z</dcterms:created>
  <dcterms:modified xsi:type="dcterms:W3CDTF">2023-05-28T02:52:00Z</dcterms:modified>
</cp:coreProperties>
</file>